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D82" w:rsidRDefault="003A5D82" w:rsidP="002D711A">
      <w:pPr>
        <w:pStyle w:val="NormalWeb"/>
        <w:jc w:val="center"/>
        <w:rPr>
          <w:rStyle w:val="Strong"/>
          <w:rFonts w:ascii="Verdana" w:hAnsi="Verdana"/>
          <w:color w:val="000000"/>
          <w:sz w:val="20"/>
          <w:szCs w:val="20"/>
        </w:rPr>
      </w:pPr>
    </w:p>
    <w:p w:rsidR="002D711A" w:rsidRDefault="00CB2D1C" w:rsidP="002D711A">
      <w:pPr>
        <w:pStyle w:val="NormalWeb"/>
        <w:jc w:val="center"/>
        <w:rPr>
          <w:rFonts w:ascii="Verdana" w:hAnsi="Verdana"/>
          <w:color w:val="000000"/>
          <w:sz w:val="20"/>
          <w:szCs w:val="20"/>
        </w:rPr>
      </w:pPr>
      <w:r>
        <w:rPr>
          <w:rStyle w:val="Strong"/>
          <w:rFonts w:ascii="Verdana" w:hAnsi="Verdana"/>
          <w:color w:val="000000"/>
          <w:sz w:val="20"/>
          <w:szCs w:val="20"/>
        </w:rPr>
        <w:t xml:space="preserve">BOARD POLICY </w:t>
      </w:r>
      <w:r w:rsidR="00793430">
        <w:rPr>
          <w:rStyle w:val="Strong"/>
          <w:rFonts w:ascii="Verdana" w:hAnsi="Verdana"/>
          <w:color w:val="000000"/>
          <w:sz w:val="20"/>
          <w:szCs w:val="20"/>
        </w:rPr>
        <w:t>2</w:t>
      </w:r>
      <w:r w:rsidR="00FC5ECE">
        <w:rPr>
          <w:rStyle w:val="Strong"/>
          <w:rFonts w:ascii="Verdana" w:hAnsi="Verdana"/>
          <w:color w:val="000000"/>
          <w:sz w:val="20"/>
          <w:szCs w:val="20"/>
        </w:rPr>
        <w:t>31</w:t>
      </w:r>
      <w:bookmarkStart w:id="0" w:name="_GoBack"/>
      <w:bookmarkEnd w:id="0"/>
    </w:p>
    <w:p w:rsidR="00FC5ECE" w:rsidRPr="00FC5ECE" w:rsidRDefault="00FC5ECE" w:rsidP="00FC5ECE">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FC5ECE">
        <w:rPr>
          <w:rFonts w:ascii="Verdana" w:eastAsia="Times New Roman" w:hAnsi="Verdana" w:cs="Times New Roman"/>
          <w:b/>
          <w:bCs/>
          <w:color w:val="000000"/>
          <w:sz w:val="18"/>
          <w:szCs w:val="18"/>
        </w:rPr>
        <w:t>231         -     </w:t>
      </w:r>
      <w:r w:rsidRPr="00FC5ECE">
        <w:rPr>
          <w:rFonts w:ascii="Verdana" w:eastAsia="Times New Roman" w:hAnsi="Verdana" w:cs="Times New Roman"/>
          <w:b/>
          <w:bCs/>
          <w:color w:val="000000"/>
          <w:sz w:val="18"/>
          <w:szCs w:val="18"/>
          <w:u w:val="single"/>
        </w:rPr>
        <w:t>District Administrator</w:t>
      </w:r>
    </w:p>
    <w:p w:rsidR="00FC5ECE" w:rsidRPr="00FC5ECE" w:rsidRDefault="00FC5ECE" w:rsidP="00FC5ECE">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FC5ECE">
        <w:rPr>
          <w:rFonts w:ascii="Verdana" w:eastAsia="Times New Roman" w:hAnsi="Verdana" w:cs="Times New Roman"/>
          <w:color w:val="000000"/>
          <w:sz w:val="18"/>
          <w:szCs w:val="18"/>
        </w:rPr>
        <w:t>The District Administrator is the chief administrative officer and is directly responsible to the Board for the execution of its policies. The District Administrator is responsible for all aspects of the District operation.</w:t>
      </w:r>
    </w:p>
    <w:p w:rsidR="00FC5ECE" w:rsidRPr="00FC5ECE" w:rsidRDefault="00FC5ECE" w:rsidP="00FC5ECE">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FC5ECE">
        <w:rPr>
          <w:rFonts w:ascii="Verdana" w:eastAsia="Times New Roman" w:hAnsi="Verdana" w:cs="Times New Roman"/>
          <w:color w:val="000000"/>
          <w:sz w:val="18"/>
          <w:szCs w:val="18"/>
        </w:rPr>
        <w:t>The District Administrator will be appointed by the Board and the initial appointment shall be for a two-year period.</w:t>
      </w:r>
    </w:p>
    <w:p w:rsidR="00FC5ECE" w:rsidRPr="00FC5ECE" w:rsidRDefault="00FC5ECE" w:rsidP="00FC5ECE">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FC5ECE">
        <w:rPr>
          <w:rFonts w:ascii="Verdana" w:eastAsia="Times New Roman" w:hAnsi="Verdana" w:cs="Times New Roman"/>
          <w:b/>
          <w:bCs/>
          <w:i/>
          <w:iCs/>
          <w:color w:val="000000"/>
          <w:sz w:val="18"/>
          <w:szCs w:val="18"/>
        </w:rPr>
        <w:t>(Each candidate for this position must hold or be able to obtain a license for District administrator issued by the Department of Instruction, State of Wisconsin, and be able to perform the essential functions of the job.)</w:t>
      </w:r>
    </w:p>
    <w:p w:rsidR="00FC5ECE" w:rsidRPr="00FC5ECE" w:rsidRDefault="00FC5ECE" w:rsidP="00FC5ECE">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FC5ECE">
        <w:rPr>
          <w:rFonts w:ascii="Verdana" w:eastAsia="Times New Roman" w:hAnsi="Verdana" w:cs="Times New Roman"/>
          <w:color w:val="000000"/>
          <w:sz w:val="18"/>
          <w:szCs w:val="18"/>
        </w:rPr>
        <w:t>Legal Ref.:     Section 118.24, Wisconsin Statutes</w:t>
      </w:r>
    </w:p>
    <w:p w:rsidR="00FC5ECE" w:rsidRPr="00FC5ECE" w:rsidRDefault="00FC5ECE" w:rsidP="00FC5ECE">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FC5ECE">
        <w:rPr>
          <w:rFonts w:ascii="Verdana" w:eastAsia="Times New Roman" w:hAnsi="Verdana" w:cs="Times New Roman"/>
          <w:color w:val="000000"/>
          <w:sz w:val="18"/>
          <w:szCs w:val="18"/>
        </w:rPr>
        <w:t>Cross Ref.:    Job Description for District Administrator</w:t>
      </w:r>
    </w:p>
    <w:p w:rsidR="00FC5ECE" w:rsidRPr="00FC5ECE" w:rsidRDefault="00FC5ECE" w:rsidP="00FC5ECE">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FC5ECE">
        <w:rPr>
          <w:rFonts w:ascii="Verdana" w:eastAsia="Times New Roman" w:hAnsi="Verdana" w:cs="Times New Roman"/>
          <w:color w:val="000000"/>
          <w:sz w:val="18"/>
          <w:szCs w:val="18"/>
        </w:rPr>
        <w:t>Approved:      May 15, 1997</w:t>
      </w:r>
    </w:p>
    <w:p w:rsidR="00FC5ECE" w:rsidRPr="00FC5ECE" w:rsidRDefault="00FC5ECE" w:rsidP="00FC5ECE">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FC5ECE">
        <w:rPr>
          <w:rFonts w:ascii="Verdana" w:eastAsia="Times New Roman" w:hAnsi="Verdana" w:cs="Times New Roman"/>
          <w:color w:val="000000"/>
          <w:sz w:val="18"/>
          <w:szCs w:val="18"/>
        </w:rPr>
        <w:t> </w:t>
      </w:r>
    </w:p>
    <w:p w:rsidR="008B5341" w:rsidRDefault="008B5341" w:rsidP="007541FC">
      <w:pPr>
        <w:shd w:val="clear" w:color="auto" w:fill="FFFFFF"/>
        <w:spacing w:before="100" w:beforeAutospacing="1" w:after="100" w:afterAutospacing="1" w:line="240" w:lineRule="auto"/>
      </w:pPr>
    </w:p>
    <w:sectPr w:rsidR="008B534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D82" w:rsidRDefault="003A5D82" w:rsidP="003A5D82">
      <w:pPr>
        <w:spacing w:after="0" w:line="240" w:lineRule="auto"/>
      </w:pPr>
      <w:r>
        <w:separator/>
      </w:r>
    </w:p>
  </w:endnote>
  <w:endnote w:type="continuationSeparator" w:id="0">
    <w:p w:rsidR="003A5D82" w:rsidRDefault="003A5D82" w:rsidP="003A5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24A" w:rsidRDefault="004422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24A" w:rsidRDefault="004422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24A" w:rsidRDefault="004422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D82" w:rsidRDefault="003A5D82" w:rsidP="003A5D82">
      <w:pPr>
        <w:spacing w:after="0" w:line="240" w:lineRule="auto"/>
      </w:pPr>
      <w:r>
        <w:separator/>
      </w:r>
    </w:p>
  </w:footnote>
  <w:footnote w:type="continuationSeparator" w:id="0">
    <w:p w:rsidR="003A5D82" w:rsidRDefault="003A5D82" w:rsidP="003A5D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24A" w:rsidRDefault="004422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24A" w:rsidRDefault="0044224A" w:rsidP="0044224A">
    <w:pPr>
      <w:pStyle w:val="Header"/>
      <w:tabs>
        <w:tab w:val="center" w:pos="8640"/>
      </w:tabs>
    </w:pPr>
  </w:p>
  <w:p w:rsidR="0044224A" w:rsidRDefault="0044224A" w:rsidP="0044224A">
    <w:pPr>
      <w:pStyle w:val="Header"/>
      <w:tabs>
        <w:tab w:val="center" w:pos="8640"/>
      </w:tabs>
      <w:ind w:left="-540"/>
    </w:pPr>
    <w:r>
      <w:rPr>
        <w:noProof/>
      </w:rPr>
      <w:drawing>
        <wp:anchor distT="0" distB="0" distL="114300" distR="114300" simplePos="0" relativeHeight="251659264" behindDoc="1" locked="0" layoutInCell="1" allowOverlap="1" wp14:anchorId="0753D412" wp14:editId="35FB7089">
          <wp:simplePos x="0" y="0"/>
          <wp:positionH relativeFrom="column">
            <wp:posOffset>2338070</wp:posOffset>
          </wp:positionH>
          <wp:positionV relativeFrom="paragraph">
            <wp:posOffset>48895</wp:posOffset>
          </wp:positionV>
          <wp:extent cx="1234440" cy="588645"/>
          <wp:effectExtent l="0" t="0" r="381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tSchoolDistrict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588645"/>
                  </a:xfrm>
                  <a:prstGeom prst="rect">
                    <a:avLst/>
                  </a:prstGeom>
                </pic:spPr>
              </pic:pic>
            </a:graphicData>
          </a:graphic>
        </wp:anchor>
      </w:drawing>
    </w:r>
    <w:hyperlink r:id="rId2" w:history="1">
      <w:r w:rsidRPr="000D0D20">
        <w:rPr>
          <w:rStyle w:val="Hyperlink"/>
        </w:rPr>
        <w:t>www.fortschools.org/boardpolicies</w:t>
      </w:r>
    </w:hyperlink>
    <w:r>
      <w:ptab w:relativeTo="margin" w:alignment="center" w:leader="none"/>
    </w:r>
    <w:r>
      <w:tab/>
      <w:t>201 Park Street</w:t>
    </w:r>
  </w:p>
  <w:p w:rsidR="0044224A" w:rsidRDefault="0044224A" w:rsidP="0044224A">
    <w:pPr>
      <w:pStyle w:val="Header"/>
      <w:tabs>
        <w:tab w:val="left" w:pos="4470"/>
        <w:tab w:val="center" w:pos="8640"/>
      </w:tabs>
      <w:ind w:left="-900"/>
    </w:pPr>
    <w:r>
      <w:tab/>
    </w:r>
    <w:r>
      <w:tab/>
    </w:r>
    <w:r>
      <w:tab/>
      <w:t>Fort Atkinson, WI 53538</w:t>
    </w:r>
  </w:p>
  <w:p w:rsidR="0044224A" w:rsidRDefault="0044224A" w:rsidP="0044224A">
    <w:pPr>
      <w:pStyle w:val="Header"/>
      <w:tabs>
        <w:tab w:val="clear" w:pos="4680"/>
        <w:tab w:val="left" w:pos="4032"/>
        <w:tab w:val="center" w:pos="4590"/>
        <w:tab w:val="left" w:pos="5430"/>
        <w:tab w:val="center" w:pos="8640"/>
      </w:tabs>
    </w:pPr>
    <w:r>
      <w:tab/>
    </w:r>
    <w:r>
      <w:tab/>
    </w:r>
    <w:r>
      <w:tab/>
    </w:r>
    <w:r>
      <w:tab/>
      <w:t>920-563-7800</w:t>
    </w:r>
  </w:p>
  <w:p w:rsidR="00263247" w:rsidRDefault="002632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24A" w:rsidRDefault="004422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11A"/>
    <w:rsid w:val="00263247"/>
    <w:rsid w:val="002D711A"/>
    <w:rsid w:val="003A5D82"/>
    <w:rsid w:val="0044224A"/>
    <w:rsid w:val="007541FC"/>
    <w:rsid w:val="00793430"/>
    <w:rsid w:val="008B5341"/>
    <w:rsid w:val="00CB2D1C"/>
    <w:rsid w:val="00D66A69"/>
    <w:rsid w:val="00FC5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71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711A"/>
    <w:rPr>
      <w:b/>
      <w:bCs/>
    </w:rPr>
  </w:style>
  <w:style w:type="character" w:customStyle="1" w:styleId="apple-converted-space">
    <w:name w:val="apple-converted-space"/>
    <w:basedOn w:val="DefaultParagraphFont"/>
    <w:rsid w:val="002D711A"/>
  </w:style>
  <w:style w:type="paragraph" w:styleId="Header">
    <w:name w:val="header"/>
    <w:basedOn w:val="Normal"/>
    <w:link w:val="HeaderChar"/>
    <w:unhideWhenUsed/>
    <w:rsid w:val="003A5D82"/>
    <w:pPr>
      <w:tabs>
        <w:tab w:val="center" w:pos="4680"/>
        <w:tab w:val="right" w:pos="9360"/>
      </w:tabs>
      <w:spacing w:after="0" w:line="240" w:lineRule="auto"/>
    </w:pPr>
  </w:style>
  <w:style w:type="character" w:customStyle="1" w:styleId="HeaderChar">
    <w:name w:val="Header Char"/>
    <w:basedOn w:val="DefaultParagraphFont"/>
    <w:link w:val="Header"/>
    <w:rsid w:val="003A5D82"/>
  </w:style>
  <w:style w:type="paragraph" w:styleId="Footer">
    <w:name w:val="footer"/>
    <w:basedOn w:val="Normal"/>
    <w:link w:val="FooterChar"/>
    <w:uiPriority w:val="99"/>
    <w:unhideWhenUsed/>
    <w:rsid w:val="003A5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D82"/>
  </w:style>
  <w:style w:type="paragraph" w:styleId="BalloonText">
    <w:name w:val="Balloon Text"/>
    <w:basedOn w:val="Normal"/>
    <w:link w:val="BalloonTextChar"/>
    <w:uiPriority w:val="99"/>
    <w:semiHidden/>
    <w:unhideWhenUsed/>
    <w:rsid w:val="003A5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D82"/>
    <w:rPr>
      <w:rFonts w:ascii="Tahoma" w:hAnsi="Tahoma" w:cs="Tahoma"/>
      <w:sz w:val="16"/>
      <w:szCs w:val="16"/>
    </w:rPr>
  </w:style>
  <w:style w:type="character" w:styleId="Hyperlink">
    <w:name w:val="Hyperlink"/>
    <w:basedOn w:val="DefaultParagraphFont"/>
    <w:rsid w:val="003A5D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71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711A"/>
    <w:rPr>
      <w:b/>
      <w:bCs/>
    </w:rPr>
  </w:style>
  <w:style w:type="character" w:customStyle="1" w:styleId="apple-converted-space">
    <w:name w:val="apple-converted-space"/>
    <w:basedOn w:val="DefaultParagraphFont"/>
    <w:rsid w:val="002D711A"/>
  </w:style>
  <w:style w:type="paragraph" w:styleId="Header">
    <w:name w:val="header"/>
    <w:basedOn w:val="Normal"/>
    <w:link w:val="HeaderChar"/>
    <w:unhideWhenUsed/>
    <w:rsid w:val="003A5D82"/>
    <w:pPr>
      <w:tabs>
        <w:tab w:val="center" w:pos="4680"/>
        <w:tab w:val="right" w:pos="9360"/>
      </w:tabs>
      <w:spacing w:after="0" w:line="240" w:lineRule="auto"/>
    </w:pPr>
  </w:style>
  <w:style w:type="character" w:customStyle="1" w:styleId="HeaderChar">
    <w:name w:val="Header Char"/>
    <w:basedOn w:val="DefaultParagraphFont"/>
    <w:link w:val="Header"/>
    <w:rsid w:val="003A5D82"/>
  </w:style>
  <w:style w:type="paragraph" w:styleId="Footer">
    <w:name w:val="footer"/>
    <w:basedOn w:val="Normal"/>
    <w:link w:val="FooterChar"/>
    <w:uiPriority w:val="99"/>
    <w:unhideWhenUsed/>
    <w:rsid w:val="003A5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D82"/>
  </w:style>
  <w:style w:type="paragraph" w:styleId="BalloonText">
    <w:name w:val="Balloon Text"/>
    <w:basedOn w:val="Normal"/>
    <w:link w:val="BalloonTextChar"/>
    <w:uiPriority w:val="99"/>
    <w:semiHidden/>
    <w:unhideWhenUsed/>
    <w:rsid w:val="003A5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D82"/>
    <w:rPr>
      <w:rFonts w:ascii="Tahoma" w:hAnsi="Tahoma" w:cs="Tahoma"/>
      <w:sz w:val="16"/>
      <w:szCs w:val="16"/>
    </w:rPr>
  </w:style>
  <w:style w:type="character" w:styleId="Hyperlink">
    <w:name w:val="Hyperlink"/>
    <w:basedOn w:val="DefaultParagraphFont"/>
    <w:rsid w:val="003A5D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9842">
      <w:bodyDiv w:val="1"/>
      <w:marLeft w:val="0"/>
      <w:marRight w:val="0"/>
      <w:marTop w:val="0"/>
      <w:marBottom w:val="0"/>
      <w:divBdr>
        <w:top w:val="none" w:sz="0" w:space="0" w:color="auto"/>
        <w:left w:val="none" w:sz="0" w:space="0" w:color="auto"/>
        <w:bottom w:val="none" w:sz="0" w:space="0" w:color="auto"/>
        <w:right w:val="none" w:sz="0" w:space="0" w:color="auto"/>
      </w:divBdr>
    </w:div>
    <w:div w:id="1186753659">
      <w:bodyDiv w:val="1"/>
      <w:marLeft w:val="0"/>
      <w:marRight w:val="0"/>
      <w:marTop w:val="0"/>
      <w:marBottom w:val="0"/>
      <w:divBdr>
        <w:top w:val="none" w:sz="0" w:space="0" w:color="auto"/>
        <w:left w:val="none" w:sz="0" w:space="0" w:color="auto"/>
        <w:bottom w:val="none" w:sz="0" w:space="0" w:color="auto"/>
        <w:right w:val="none" w:sz="0" w:space="0" w:color="auto"/>
      </w:divBdr>
    </w:div>
    <w:div w:id="1223297843">
      <w:bodyDiv w:val="1"/>
      <w:marLeft w:val="0"/>
      <w:marRight w:val="0"/>
      <w:marTop w:val="0"/>
      <w:marBottom w:val="0"/>
      <w:divBdr>
        <w:top w:val="none" w:sz="0" w:space="0" w:color="auto"/>
        <w:left w:val="none" w:sz="0" w:space="0" w:color="auto"/>
        <w:bottom w:val="none" w:sz="0" w:space="0" w:color="auto"/>
        <w:right w:val="none" w:sz="0" w:space="0" w:color="auto"/>
      </w:divBdr>
    </w:div>
    <w:div w:id="1336153757">
      <w:bodyDiv w:val="1"/>
      <w:marLeft w:val="0"/>
      <w:marRight w:val="0"/>
      <w:marTop w:val="0"/>
      <w:marBottom w:val="0"/>
      <w:divBdr>
        <w:top w:val="none" w:sz="0" w:space="0" w:color="auto"/>
        <w:left w:val="none" w:sz="0" w:space="0" w:color="auto"/>
        <w:bottom w:val="none" w:sz="0" w:space="0" w:color="auto"/>
        <w:right w:val="none" w:sz="0" w:space="0" w:color="auto"/>
      </w:divBdr>
    </w:div>
    <w:div w:id="2122798416">
      <w:bodyDiv w:val="1"/>
      <w:marLeft w:val="0"/>
      <w:marRight w:val="0"/>
      <w:marTop w:val="0"/>
      <w:marBottom w:val="0"/>
      <w:divBdr>
        <w:top w:val="none" w:sz="0" w:space="0" w:color="auto"/>
        <w:left w:val="none" w:sz="0" w:space="0" w:color="auto"/>
        <w:bottom w:val="none" w:sz="0" w:space="0" w:color="auto"/>
        <w:right w:val="none" w:sz="0" w:space="0" w:color="auto"/>
      </w:divBdr>
    </w:div>
    <w:div w:id="213282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fortschools.org/boardpolicie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sdfa</Company>
  <LinksUpToDate>false</LinksUpToDate>
  <CharactersWithSpaces>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nelsjos</dc:creator>
  <cp:lastModifiedBy>nelsjos</cp:lastModifiedBy>
  <cp:revision>2</cp:revision>
  <dcterms:created xsi:type="dcterms:W3CDTF">2013-07-03T18:56:00Z</dcterms:created>
  <dcterms:modified xsi:type="dcterms:W3CDTF">2013-07-03T18:56:00Z</dcterms:modified>
</cp:coreProperties>
</file>